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de-DE"/>
        </w:rPr>
      </w:pPr>
      <w:r>
        <w:rPr/>
        <w:drawing>
          <wp:inline distT="0" distB="0" distL="0" distR="0">
            <wp:extent cx="2743835" cy="9017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Tytu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ANKIETA</w:t>
      </w:r>
    </w:p>
    <w:p>
      <w:pPr>
        <w:pStyle w:val="Podtytu"/>
        <w:rPr>
          <w:lang w:val="de-DE"/>
        </w:rPr>
      </w:pPr>
      <w:r>
        <w:rPr>
          <w:lang w:val="de-DE"/>
        </w:rPr>
      </w:r>
    </w:p>
    <w:p>
      <w:pPr>
        <w:pStyle w:val="Tytu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Zwracam się z prośbą o przyjęcie na Szkolenie do Certyfikatu Psychoterapeuty </w:t>
      </w:r>
      <w:r>
        <w:rPr>
          <w:b w:val="false"/>
          <w:bCs w:val="false"/>
          <w:sz w:val="28"/>
          <w:szCs w:val="28"/>
        </w:rPr>
        <w:t>Dzieci i Młodzieży</w:t>
      </w:r>
      <w:r>
        <w:rPr>
          <w:b w:val="false"/>
          <w:bCs w:val="false"/>
          <w:sz w:val="28"/>
          <w:szCs w:val="28"/>
        </w:rPr>
        <w:t xml:space="preserve">  ISPHS prowadzone przez Centrum Szkoleń Psychoanalitycznych im. Hanny Segal i przedstawiam poniższe dane osobiste, kt</w:t>
      </w:r>
      <w:r>
        <w:rPr>
          <w:b w:val="false"/>
          <w:bCs w:val="false"/>
          <w:sz w:val="28"/>
          <w:szCs w:val="28"/>
          <w:lang w:val="es-ES_tradnl"/>
        </w:rPr>
        <w:t>ó</w:t>
      </w:r>
      <w:r>
        <w:rPr>
          <w:b w:val="false"/>
          <w:bCs w:val="false"/>
          <w:sz w:val="28"/>
          <w:szCs w:val="28"/>
        </w:rPr>
        <w:t>re będą podstawą postępowania kwalifikacyjnego, prowadzonego przez Centrum Szkoleń Psychoanalitycznych im. Hanny Segal.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>
          <w:rFonts w:ascii="Times New Roman" w:hAnsi="Times New Roman"/>
          <w:sz w:val="18"/>
          <w:szCs w:val="18"/>
        </w:rPr>
        <w:t>Oświadczam, iż wyrażam zgodę na przetwarzanie moich danych osobowych zawartych w bazie danych Centrum Szkoleń Psychoanalitycznych im. Hanny Segal do cel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korespondencyjnych, przeprowadzania szkoleń w ramach </w:t>
      </w:r>
      <w:r>
        <w:rPr>
          <w:rFonts w:ascii="Times New Roman" w:hAnsi="Times New Roman"/>
          <w:sz w:val="18"/>
          <w:szCs w:val="18"/>
        </w:rPr>
        <w:t>Centrum</w:t>
      </w:r>
      <w:r>
        <w:rPr>
          <w:rFonts w:ascii="Times New Roman" w:hAnsi="Times New Roman"/>
          <w:sz w:val="18"/>
          <w:szCs w:val="18"/>
        </w:rPr>
        <w:t xml:space="preserve"> teraz i w przyszłości zgodnie z ustawą z dnia 29 sierpnia 1997 roku o ochronie danych osobowych (Dz. U. Nr 133 poz. 883). Wiem, iż w każdej chwili mam prawo wglądu do swoich danych oraz ich poprawiania lub wniesienia sprzeciwu wobec ich przetwarzania. Swoje dane osobowe udostępniam dobrowolnie.</w:t>
      </w:r>
    </w:p>
    <w:tbl>
      <w:tblPr>
        <w:tblStyle w:val="TableNormal"/>
        <w:tblW w:w="3813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813"/>
      </w:tblGrid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retekstu"/>
              <w:widowControl/>
              <w:spacing w:before="0" w:after="140"/>
              <w:jc w:val="center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Data i podpis</w:t>
            </w:r>
          </w:p>
        </w:tc>
      </w:tr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Wcicietrecitekstu"/>
        <w:widowControl w:val="false"/>
        <w:ind w:left="108" w:hanging="108"/>
        <w:jc w:val="right"/>
        <w:rPr/>
      </w:pPr>
      <w:r>
        <w:rPr/>
      </w:r>
    </w:p>
    <w:p>
      <w:pPr>
        <w:pStyle w:val="Tretekstu"/>
        <w:jc w:val="right"/>
        <w:rPr/>
      </w:pPr>
      <w:r>
        <w:rPr/>
      </w:r>
    </w:p>
    <w:tbl>
      <w:tblPr>
        <w:tblStyle w:val="TableNormal"/>
        <w:tblW w:w="9922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922"/>
      </w:tblGrid>
      <w:tr>
        <w:trPr>
          <w:trHeight w:val="313" w:hRule="atLeast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1. Imię i nazwisko</w:t>
            </w:r>
          </w:p>
        </w:tc>
      </w:tr>
      <w:tr>
        <w:trPr>
          <w:trHeight w:val="633" w:hRule="atLeast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jc w:val="right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2. Data i miejsce urodzenia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3. Adres korespondencyjny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4. Telefon kontaktowy i adres e-mail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 xml:space="preserve">5. Miejsce(a) pracy, staż pracy, stanowisko, na czym polega praca, dalsze plany zawodowe (ewentualnie proszę podać 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en-US" w:eastAsia="pl-PL" w:bidi="ar-SA"/>
              </w:rPr>
              <w:t>stron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ę www związaną z Pani/Pana aktywnością zawodową).</w:t>
            </w:r>
          </w:p>
        </w:tc>
      </w:tr>
      <w:tr>
        <w:trPr>
          <w:trHeight w:val="255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6. Wykształcenie wyższe</w:t>
            </w:r>
          </w:p>
        </w:tc>
      </w:tr>
      <w:tr>
        <w:trPr>
          <w:trHeight w:val="359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nazwa i adres uczelni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wydziału i specjalizacji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uzyskany tytuł i numer dyplomu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temat pracy</w:t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>
          <w:trHeight w:val="1014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7. Wykształcenie podyplomowe (rodzaj, miejsce odbytych studi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w, uzyskany tytuł)</w:t>
            </w:r>
          </w:p>
        </w:tc>
      </w:tr>
      <w:tr>
        <w:trPr>
          <w:trHeight w:val="3401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8. Najważniejsze rodzaje psychologicznych czynności zawodowych wykonywanych  od początku działalności zawodowej</w:t>
            </w:r>
          </w:p>
        </w:tc>
      </w:tr>
      <w:tr>
        <w:trPr>
          <w:trHeight w:val="746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tekstu"/>
              <w:widowControl/>
              <w:numPr>
                <w:ilvl w:val="0"/>
                <w:numId w:val="2"/>
              </w:numPr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samodzielne prowadzenie psychoterapii klinicznej (forma zajęć, rodzaj pacjent</w:t>
            </w:r>
            <w:r>
              <w:rPr>
                <w:rFonts w:eastAsia="Arial Unicode MS" w:cs="Times New Roman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w i zaburzeń, miejsce, ilość godzin tygodniowo)</w:t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inne z zakresu pomocy psychologicznej</w:t>
            </w:r>
          </w:p>
          <w:p>
            <w:pPr>
              <w:pStyle w:val="Podtytu"/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szkolenia, badania, edukacja</w:t>
            </w:r>
          </w:p>
          <w:p>
            <w:pPr>
              <w:pStyle w:val="Podtytu"/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9"/>
              </w:num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Arial Unicode MS"/>
                <w:b w:val="false"/>
                <w:bCs w:val="false"/>
                <w:sz w:val="28"/>
                <w:szCs w:val="28"/>
                <w:lang w:val="pl-PL" w:eastAsia="pl-PL" w:bidi="ar-SA"/>
              </w:rPr>
              <w:t xml:space="preserve"> 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inne ważne informacje</w:t>
            </w:r>
          </w:p>
          <w:p>
            <w:pPr>
              <w:pStyle w:val="Podtytu"/>
              <w:widowControl/>
              <w:spacing w:before="240" w:after="12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9.  Dodatkowe szkolenia związane z problematyką psychoterapii i pomocy psychologicznej</w:t>
            </w:r>
          </w:p>
        </w:tc>
      </w:tr>
      <w:tr>
        <w:trPr>
          <w:trHeight w:val="3976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nazwa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nl-NL" w:eastAsia="pl-PL" w:bidi="ar-SA"/>
              </w:rPr>
              <w:t>data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nazwiska prowadzących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instytucja organizująca szkolenie</w:t>
            </w:r>
          </w:p>
          <w:p>
            <w:pPr>
              <w:pStyle w:val="Tytu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posiadane dyplomy lub certyfikaty, tytuły profesjonalne</w:t>
            </w:r>
          </w:p>
          <w:p>
            <w:pPr>
              <w:pStyle w:val="Podtytu"/>
              <w:widowControl/>
              <w:ind w:left="720" w:hanging="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1"/>
                <w:numId w:val="4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w zakresie psychoterapii</w:t>
            </w:r>
          </w:p>
          <w:p>
            <w:pPr>
              <w:pStyle w:val="Podtytu"/>
              <w:widowControl/>
              <w:ind w:left="1080" w:hanging="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Podtytu"/>
              <w:widowControl/>
              <w:numPr>
                <w:ilvl w:val="1"/>
                <w:numId w:val="4"/>
              </w:numPr>
              <w:spacing w:before="240" w:after="120"/>
              <w:jc w:val="left"/>
              <w:rPr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  <w:lang w:val="pl-PL" w:eastAsia="pl-PL" w:bidi="ar-SA"/>
              </w:rPr>
              <w:t>inne</w:t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10. Staże kliniczne w plac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wkach terapeutycznych</w:t>
            </w:r>
          </w:p>
        </w:tc>
      </w:tr>
      <w:tr>
        <w:trPr>
          <w:trHeight w:val="359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miejsce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/>
                <w:lang w:val="nl-NL" w:eastAsia="pl-PL" w:bidi="ar-SA"/>
              </w:rPr>
              <w:t>data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czas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opiekun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11. Osobiste doświadczenia w roli uczestnika psychoterapii i treningu psychologicznego</w:t>
            </w:r>
          </w:p>
        </w:tc>
      </w:tr>
      <w:tr>
        <w:trPr>
          <w:trHeight w:val="469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miejsce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/>
                <w:lang w:val="nl-NL" w:eastAsia="pl-PL" w:bidi="ar-SA"/>
              </w:rPr>
              <w:t>data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czas trwania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osoba prowadząca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retekstu"/>
              <w:widowControl/>
              <w:numPr>
                <w:ilvl w:val="0"/>
                <w:numId w:val="6"/>
              </w:numPr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rodzaj zajęć</w:t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>
          <w:trHeight w:val="458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de-DE" w:eastAsia="pl-PL" w:bidi="ar-SA"/>
              </w:rPr>
              <w:t>12. Inne do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świadczenia z zakresu stażu, superwizji, asystowania w terapii lub treningu</w:t>
            </w:r>
          </w:p>
        </w:tc>
      </w:tr>
      <w:tr>
        <w:trPr>
          <w:trHeight w:val="2968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13. Przynależność do organizacji profesjonalnych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14. Publikacje (tematy, miejsce, forma publikacji, ew. tytuły)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15. Inne informacje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16. Aktualna sytuacja rodzinna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159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 xml:space="preserve">17. Jakie są powody podejmowania przez Panią/Pana szkolenia w psychoterapii 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dzieci i młodzieży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? Jakie cechy swojego charakteru spostrzega Pani/Pan jako pomocne lub przeszkadzające w pracy klinicznej? Kt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re z doświadczeń zawodowych miało znaczący wpływ na Pani/Pana zainteresowania kliniczne? Czy te zainteresowania zmieniały się, a jeśli tak, to co wpływało na zmiany?</w:t>
            </w:r>
          </w:p>
        </w:tc>
      </w:tr>
      <w:tr>
        <w:trPr>
          <w:trHeight w:val="1247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 xml:space="preserve">18. 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Źr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 xml:space="preserve">dło informacji o szkoleniu (proszę podać: strona www, Facebook, znajomi, rodzina, inne) </w:t>
            </w:r>
          </w:p>
        </w:tc>
      </w:tr>
      <w:tr>
        <w:trPr>
          <w:trHeight w:val="95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tbl>
      <w:tblPr>
        <w:tblStyle w:val="TableNormal"/>
        <w:tblW w:w="3813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813"/>
      </w:tblGrid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retekstu"/>
              <w:widowControl/>
              <w:spacing w:before="0" w:after="140"/>
              <w:jc w:val="center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Data i podpis</w:t>
            </w:r>
          </w:p>
        </w:tc>
      </w:tr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Wcicietrecitekstu"/>
        <w:widowControl w:val="false"/>
        <w:ind w:left="108" w:hanging="108"/>
        <w:jc w:val="right"/>
        <w:rPr/>
      </w:pPr>
      <w:r>
        <w:rPr/>
      </w:r>
    </w:p>
    <w:p>
      <w:pPr>
        <w:pStyle w:val="Wcicietrecitekstu"/>
        <w:widowControl w:val="false"/>
        <w:ind w:hanging="0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left"/>
        <w:rPr/>
      </w:pPr>
      <w:r>
        <w:rPr>
          <w:rFonts w:ascii="Times New Roman" w:hAnsi="Times New Roman"/>
          <w:sz w:val="26"/>
          <w:szCs w:val="26"/>
        </w:rPr>
        <w:t>Załączniki:</w:t>
      </w:r>
    </w:p>
    <w:p>
      <w:pPr>
        <w:pStyle w:val="Wcicietrecitekstu"/>
        <w:spacing w:lineRule="auto" w:line="240"/>
        <w:jc w:val="left"/>
        <w:rPr/>
      </w:pPr>
      <w:r>
        <w:rPr/>
      </w:r>
    </w:p>
    <w:p>
      <w:pPr>
        <w:pStyle w:val="Wcicietrecitekstu"/>
        <w:numPr>
          <w:ilvl w:val="0"/>
          <w:numId w:val="7"/>
        </w:numPr>
        <w:spacing w:lineRule="auto" w:line="240"/>
        <w:jc w:val="left"/>
        <w:rPr/>
      </w:pPr>
      <w:r>
        <w:rPr>
          <w:rFonts w:ascii="Times New Roman" w:hAnsi="Times New Roman"/>
          <w:sz w:val="26"/>
          <w:szCs w:val="26"/>
        </w:rPr>
        <w:t>Dyplom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kern w:val="2"/>
          <w:sz w:val="26"/>
          <w:szCs w:val="26"/>
          <w:u w:val="none" w:color="000000"/>
        </w:rPr>
        <w:t>Zaświadczenie</w:t>
      </w:r>
      <w:r>
        <w:rPr>
          <w:rFonts w:cs="Times New Roman" w:ascii="Times New Roman" w:hAnsi="Times New Roman"/>
          <w:sz w:val="26"/>
          <w:szCs w:val="26"/>
        </w:rPr>
        <w:t xml:space="preserve"> potwierdzające ukończenie drugiego roku całościowego szkolenia w psychoterapii lub </w:t>
      </w:r>
      <w:r>
        <w:rPr>
          <w:rFonts w:eastAsia="NSimSun" w:cs="Times New Roman" w:ascii="Times New Roman" w:hAnsi="Times New Roman"/>
          <w:color w:val="auto"/>
          <w:kern w:val="2"/>
          <w:sz w:val="26"/>
          <w:szCs w:val="26"/>
          <w:lang w:val="pl-PL" w:eastAsia="zh-CN" w:bidi="hi-IN"/>
        </w:rPr>
        <w:t>ukończenie</w:t>
      </w:r>
      <w:r>
        <w:rPr>
          <w:rFonts w:cs="Times New Roman" w:ascii="Times New Roman" w:hAnsi="Times New Roman"/>
          <w:sz w:val="26"/>
          <w:szCs w:val="26"/>
        </w:rPr>
        <w:t xml:space="preserve"> całościowego szkolenia w psychoterapii prowadzonego przez Centrum Szkoleń Psychoanalitycznych im. Hanny Segal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  <w:sz w:val="26"/>
          <w:szCs w:val="26"/>
        </w:rPr>
        <w:t xml:space="preserve">Opinia opiekuna szkolenia 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720" w:top="850" w:footer="850" w:bottom="1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823" w:hanging="4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3" w:hanging="463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3" w:hanging="463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903" w:hanging="463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3" w:hanging="463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3" w:hanging="463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983" w:hanging="463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3" w:hanging="463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3" w:hanging="463"/>
      </w:pPr>
      <w:rPr>
        <w:rFonts w:ascii="Arial Unicode MS" w:hAnsi="Arial Unicode MS" w:cs="Arial Unicode MS" w:hint="default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260" w:hanging="54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54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80" w:hanging="54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340" w:hanging="54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700" w:hanging="54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60" w:hanging="54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420" w:hanging="54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80" w:hanging="540"/>
      </w:pPr>
      <w:rPr>
        <w:rFonts w:ascii="Arial Unicode MS" w:hAnsi="Arial Unicode MS" w:cs="Arial Unicode MS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63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9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35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71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07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43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79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15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51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start w:val="1"/>
        <w:numFmt w:val="bullet"/>
        <w:lvlText w:val="·"/>
        <w:lvlJc w:val="left"/>
        <w:pPr>
          <w:tabs>
            <w:tab w:val="num" w:pos="0"/>
          </w:tabs>
          <w:ind w:left="823" w:hanging="46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0"/>
          </w:tabs>
          <w:ind w:left="1183" w:hanging="463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0"/>
          </w:tabs>
          <w:ind w:left="1543" w:hanging="463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0"/>
          </w:tabs>
          <w:ind w:left="1903" w:hanging="46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0"/>
          </w:tabs>
          <w:ind w:left="2263" w:hanging="463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0"/>
          </w:tabs>
          <w:ind w:left="2623" w:hanging="463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0"/>
          </w:tabs>
          <w:ind w:left="2983" w:hanging="46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0"/>
          </w:tabs>
          <w:ind w:left="3343" w:hanging="463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0"/>
          </w:tabs>
          <w:ind w:left="3703" w:hanging="463"/>
        </w:pPr>
        <w:rPr>
          <w:rFonts w:ascii="Arial Unicode MS" w:hAnsi="Arial Unicode MS" w:cs="Arial Unicode MS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pPr>
      <w:widowControl/>
      <w:pBdr/>
      <w:suppressAutoHyphens w:val="true"/>
      <w:bidi w:val="0"/>
      <w:spacing w:lineRule="auto" w:line="288" w:before="0" w:after="14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pPr>
      <w:widowControl/>
      <w:pBdr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Tytu">
    <w:name w:val="Title"/>
    <w:next w:val="Podtytu"/>
    <w:uiPriority w:val="10"/>
    <w:qFormat/>
    <w:pPr>
      <w:widowControl/>
      <w:pBdr/>
      <w:suppressAutoHyphens w:val="true"/>
      <w:bidi w:val="0"/>
      <w:spacing w:before="0" w:after="0"/>
      <w:jc w:val="center"/>
    </w:pPr>
    <w:rPr>
      <w:rFonts w:cs="Arial Unicode MS" w:ascii="Times New Roman" w:hAnsi="Times New Roman" w:eastAsia="Arial Unicode MS"/>
      <w:b/>
      <w:bCs/>
      <w:color w:val="000000"/>
      <w:kern w:val="2"/>
      <w:sz w:val="36"/>
      <w:szCs w:val="36"/>
      <w:u w:val="none" w:color="000000"/>
      <w:lang w:val="pl-PL" w:eastAsia="pl-PL" w:bidi="ar-SA"/>
    </w:rPr>
  </w:style>
  <w:style w:type="paragraph" w:styleId="Podtytu">
    <w:name w:val="Subtitle"/>
    <w:next w:val="Tretekstu"/>
    <w:uiPriority w:val="11"/>
    <w:qFormat/>
    <w:pPr>
      <w:keepNext w:val="true"/>
      <w:widowControl/>
      <w:pBdr/>
      <w:suppressAutoHyphens w:val="true"/>
      <w:bidi w:val="0"/>
      <w:spacing w:before="240" w:after="120"/>
      <w:jc w:val="center"/>
    </w:pPr>
    <w:rPr>
      <w:rFonts w:ascii="Arial" w:hAnsi="Arial" w:cs="Arial Unicode MS" w:eastAsia="Arial Unicode MS"/>
      <w:i/>
      <w:iCs/>
      <w:color w:val="000000"/>
      <w:kern w:val="2"/>
      <w:sz w:val="28"/>
      <w:szCs w:val="28"/>
      <w:u w:val="none" w:color="000000"/>
      <w:lang w:val="pl-PL" w:eastAsia="pl-PL" w:bidi="ar-SA"/>
    </w:rPr>
  </w:style>
  <w:style w:type="paragraph" w:styleId="Wcicietrecitekstu" w:customStyle="1">
    <w:name w:val="Body Text Indent"/>
    <w:pPr>
      <w:widowControl/>
      <w:pBdr/>
      <w:suppressAutoHyphens w:val="true"/>
      <w:bidi w:val="0"/>
      <w:spacing w:before="0" w:after="0"/>
      <w:ind w:firstLine="708"/>
      <w:jc w:val="both"/>
    </w:pPr>
    <w:rPr>
      <w:rFonts w:ascii="Arial Narrow" w:hAnsi="Arial Narrow" w:eastAsia="Arial Narrow" w:cs="Arial Narrow"/>
      <w:color w:val="000000"/>
      <w:kern w:val="2"/>
      <w:sz w:val="20"/>
      <w:szCs w:val="20"/>
      <w:u w:val="none" w:color="000000"/>
      <w:lang w:val="pl-PL" w:eastAsia="pl-PL" w:bidi="ar-SA"/>
    </w:rPr>
  </w:style>
  <w:style w:type="paragraph" w:styleId="Zawartotabeli" w:customStyle="1">
    <w:name w:val="Zawartość tabeli"/>
    <w:qFormat/>
    <w:pPr>
      <w:widowControl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b67d5c"/>
    <w:pPr>
      <w:pBdr/>
      <w:suppressAutoHyphens w:val="false"/>
      <w:spacing w:beforeAutospacing="1" w:afterAutospacing="1"/>
    </w:pPr>
    <w:rPr>
      <w:rFonts w:eastAsia="Times New Roman" w:cs="Times New Roman"/>
      <w:color w:val="auto"/>
      <w:kern w:val="0"/>
    </w:rPr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4" w:customStyle="1">
    <w:name w:val="Zaimportowany styl 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LibreOffice/7.0.4.2$Windows_X86_64 LibreOffice_project/dcf040e67528d9187c66b2379df5ea4407429775</Application>
  <AppVersion>15.0000</AppVersion>
  <Pages>7</Pages>
  <Words>432</Words>
  <Characters>2742</Characters>
  <CharactersWithSpaces>3102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2024-02-04T11:09:00Z</dcterms:created>
  <dc:creator>Artur Schulz</dc:creator>
  <dc:description/>
  <dc:language>pl-PL</dc:language>
  <cp:lastModifiedBy/>
  <dcterms:modified xsi:type="dcterms:W3CDTF">2024-02-15T00:30:38Z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